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13" name="直接连接符 1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1312;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y0gV0wAAAAcBAAAPAAAAAAAAAAEAIAAAACIAAABkcnMvZG93bnJl&#10;di54bWxQSwECFAAUAAAACACHTuJAWkJxrwICAAD1AwAADgAAAAAAAAABACAAAAAiAQAAZHJzL2Uy&#10;b0RvYy54bWxQSwUGAAAAAAYABgBZAQAAlgU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rPr>
          <w:rFonts w:hint="default" w:ascii="宋体" w:hAnsi="宋体"/>
          <w:sz w:val="24"/>
        </w:rPr>
      </w:pPr>
      <w:r>
        <w:rPr>
          <w:rFonts w:hint="eastAsia" w:ascii="宋体" w:hAnsi="宋体" w:eastAsia="宋体" w:cs="宋体"/>
          <w:b/>
          <w:sz w:val="28"/>
          <w:szCs w:val="28"/>
        </w:rPr>
        <w:t>项目名称：</w:t>
      </w:r>
      <w:r>
        <w:rPr>
          <w:rFonts w:hint="default" w:ascii="宋体" w:hAnsi="宋体"/>
          <w:sz w:val="24"/>
        </w:rPr>
        <w:t>计量标准器具核准（新建）</w:t>
      </w:r>
    </w:p>
    <w:p>
      <w:pPr>
        <w:rPr>
          <w:rFonts w:hint="eastAsia" w:ascii="宋体" w:hAnsi="宋体" w:eastAsia="宋体" w:cs="宋体"/>
          <w:b w:val="0"/>
          <w:bCs/>
          <w:sz w:val="44"/>
          <w:szCs w:val="44"/>
        </w:rPr>
      </w:pPr>
      <w:r>
        <w:rPr>
          <w:rFonts w:hint="eastAsia" w:ascii="宋体" w:hAnsi="宋体" w:eastAsia="宋体" w:cs="宋体"/>
          <w:b/>
          <w:sz w:val="28"/>
          <w:szCs w:val="28"/>
        </w:rPr>
        <w:t>办理依据：</w:t>
      </w:r>
      <w:r>
        <w:rPr>
          <w:rFonts w:hint="default" w:ascii="宋体" w:hAnsi="宋体"/>
          <w:sz w:val="24"/>
        </w:rPr>
        <w:t>《中华人民共和国计量法》第六条：“县级以上地方人民政府计量行政部门根据本地区的需要，建立社会公用计量标准器具，经上级人民政府计量行政部门主持考核合格后使用。”第七条：“国务院有关主管部门和省、自治区、直辖市人民政府有关主管部门，根据本部门的特殊需要，可以建立本部门使用的计量标准器具，其各项最高计量标准器具经同级人民政府计量行政部门主持考核合格后使用。”第八条：“企业、事业单位根据需要，可以建立本单位使用的计量标准器具，其各项最高计量标准器具经有关人民政府计量行政部门主持考核合格后使用。”</w:t>
      </w:r>
    </w:p>
    <w:p>
      <w:pPr>
        <w:rPr>
          <w:rFonts w:hint="eastAsia" w:ascii="宋体" w:hAnsi="宋体" w:eastAsia="宋体" w:cs="宋体"/>
          <w:b w:val="0"/>
          <w:bCs/>
          <w:sz w:val="28"/>
          <w:szCs w:val="28"/>
          <w:lang w:eastAsia="zh-CN"/>
        </w:rPr>
      </w:pPr>
      <w:r>
        <w:rPr>
          <w:rFonts w:hint="eastAsia" w:ascii="宋体" w:hAnsi="宋体" w:eastAsia="宋体" w:cs="宋体"/>
          <w:b/>
          <w:sz w:val="28"/>
          <w:szCs w:val="28"/>
        </w:rPr>
        <w:t>办理范围：</w:t>
      </w:r>
      <w:r>
        <w:rPr>
          <w:rFonts w:hint="default" w:ascii="宋体" w:hAnsi="宋体"/>
          <w:sz w:val="24"/>
        </w:rPr>
        <w:t>企业法人,事业法人</w:t>
      </w:r>
    </w:p>
    <w:p>
      <w:pPr>
        <w:ind w:left="1687" w:hanging="1687" w:hangingChars="600"/>
        <w:rPr>
          <w:rFonts w:hint="eastAsia" w:ascii="宋体" w:hAnsi="宋体" w:eastAsia="宋体" w:cs="宋体"/>
          <w:b w:val="0"/>
          <w:bCs/>
          <w:sz w:val="40"/>
          <w:szCs w:val="40"/>
          <w:lang w:val="en-US" w:eastAsia="zh-CN"/>
        </w:rPr>
      </w:pPr>
      <w:r>
        <w:rPr>
          <w:rFonts w:hint="eastAsia" w:ascii="宋体" w:hAnsi="宋体" w:eastAsia="宋体" w:cs="宋体"/>
          <w:b/>
          <w:sz w:val="28"/>
          <w:szCs w:val="28"/>
          <w:lang w:eastAsia="zh-CN"/>
        </w:rPr>
        <w:t>受</w:t>
      </w:r>
      <w:r>
        <w:rPr>
          <w:rFonts w:hint="eastAsia" w:ascii="宋体" w:hAnsi="宋体" w:eastAsia="宋体" w:cs="宋体"/>
          <w:b/>
          <w:sz w:val="28"/>
          <w:szCs w:val="28"/>
        </w:rPr>
        <w:t>理条件：</w:t>
      </w:r>
      <w:r>
        <w:rPr>
          <w:rFonts w:hint="eastAsia" w:ascii="宋体" w:hAnsi="宋体" w:eastAsia="宋体" w:cs="宋体"/>
          <w:i w:val="0"/>
          <w:caps w:val="0"/>
          <w:color w:val="3D4B64"/>
          <w:spacing w:val="0"/>
          <w:sz w:val="24"/>
          <w:szCs w:val="24"/>
          <w:shd w:val="clear" w:color="auto" w:fill="F7F7F7"/>
        </w:rPr>
        <w:t>资料齐全、符合法定形式，填写内容完整的，即时受理</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default" w:ascii="宋体" w:hAnsi="宋体"/>
          <w:sz w:val="24"/>
        </w:rPr>
      </w:pPr>
      <w:r>
        <w:rPr>
          <w:rFonts w:hint="eastAsia" w:ascii="宋体" w:hAnsi="宋体" w:eastAsia="宋体" w:cs="宋体"/>
          <w:b/>
          <w:sz w:val="28"/>
          <w:szCs w:val="28"/>
        </w:rPr>
        <w:t>申报材料：</w:t>
      </w:r>
      <w:r>
        <w:rPr>
          <w:rFonts w:hint="eastAsia" w:ascii="仿宋" w:hAnsi="仿宋" w:eastAsia="仿宋" w:cs="仿宋"/>
          <w:b/>
          <w:sz w:val="28"/>
          <w:szCs w:val="28"/>
          <w:lang w:val="en-US" w:eastAsia="zh-CN"/>
        </w:rPr>
        <w:t>1、</w:t>
      </w:r>
      <w:r>
        <w:rPr>
          <w:rFonts w:hint="default" w:ascii="宋体" w:hAnsi="宋体"/>
          <w:sz w:val="24"/>
        </w:rPr>
        <w:t>计量标准技术报告</w:t>
      </w:r>
      <w:r>
        <w:rPr>
          <w:rFonts w:hint="eastAsia" w:ascii="宋体" w:hAnsi="宋体"/>
          <w:sz w:val="24"/>
          <w:lang w:eastAsia="zh-CN"/>
        </w:rPr>
        <w:t>；</w:t>
      </w:r>
      <w:r>
        <w:rPr>
          <w:rFonts w:hint="eastAsia" w:ascii="宋体" w:hAnsi="宋体"/>
          <w:sz w:val="24"/>
          <w:lang w:val="en-US" w:eastAsia="zh-CN"/>
        </w:rPr>
        <w:t>2、</w:t>
      </w:r>
      <w:r>
        <w:rPr>
          <w:rFonts w:hint="default" w:ascii="宋体" w:hAnsi="宋体"/>
          <w:sz w:val="24"/>
        </w:rPr>
        <w:t>计量标准考核（复查）申请书</w:t>
      </w:r>
      <w:r>
        <w:rPr>
          <w:rFonts w:hint="eastAsia" w:ascii="宋体" w:hAnsi="宋体"/>
          <w:sz w:val="24"/>
          <w:lang w:eastAsia="zh-CN"/>
        </w:rPr>
        <w:t>；</w:t>
      </w:r>
      <w:r>
        <w:rPr>
          <w:rFonts w:hint="eastAsia" w:ascii="宋体" w:hAnsi="宋体"/>
          <w:sz w:val="24"/>
          <w:lang w:val="en-US" w:eastAsia="zh-CN"/>
        </w:rPr>
        <w:t>3、</w:t>
      </w:r>
      <w:r>
        <w:rPr>
          <w:rFonts w:hint="default" w:ascii="宋体" w:hAnsi="宋体"/>
          <w:sz w:val="24"/>
        </w:rPr>
        <w:t>原始记录及相应的检定证书或者校准证书</w:t>
      </w:r>
      <w:r>
        <w:rPr>
          <w:rFonts w:hint="eastAsia" w:ascii="宋体" w:hAnsi="宋体"/>
          <w:sz w:val="24"/>
          <w:lang w:eastAsia="zh-CN"/>
        </w:rPr>
        <w:t>；</w:t>
      </w:r>
      <w:r>
        <w:rPr>
          <w:rFonts w:hint="eastAsia" w:ascii="宋体" w:hAnsi="宋体"/>
          <w:sz w:val="24"/>
          <w:lang w:val="en-US" w:eastAsia="zh-CN"/>
        </w:rPr>
        <w:t>4、</w:t>
      </w:r>
      <w:r>
        <w:rPr>
          <w:rFonts w:hint="default" w:ascii="宋体" w:hAnsi="宋体"/>
          <w:sz w:val="24"/>
        </w:rPr>
        <w:t>计量标准器及配套设备的检定或者校准证书</w:t>
      </w:r>
      <w:r>
        <w:rPr>
          <w:rFonts w:hint="eastAsia" w:ascii="宋体" w:hAnsi="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宋体" w:hAnsi="宋体" w:eastAsia="宋体"/>
          <w:sz w:val="24"/>
          <w:lang w:val="en-US" w:eastAsia="zh-CN"/>
        </w:rPr>
      </w:pPr>
      <w:r>
        <w:rPr>
          <w:rFonts w:hint="eastAsia" w:ascii="宋体" w:hAnsi="宋体"/>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440" w:firstLineChars="600"/>
        <w:textAlignment w:val="auto"/>
        <w:outlineLvl w:val="9"/>
        <w:rPr>
          <w:rFonts w:hint="eastAsia" w:ascii="宋体" w:hAnsi="宋体" w:eastAsia="宋体" w:cs="宋体"/>
          <w:b w:val="0"/>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440" w:firstLineChars="600"/>
        <w:textAlignment w:val="auto"/>
        <w:outlineLvl w:val="9"/>
        <w:rPr>
          <w:rFonts w:hint="eastAsia" w:ascii="宋体" w:hAnsi="宋体" w:eastAsia="宋体" w:cs="宋体"/>
          <w:b w:val="0"/>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440" w:firstLineChars="600"/>
        <w:textAlignment w:val="auto"/>
        <w:outlineLvl w:val="9"/>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snapToGrid/>
        <w:spacing w:line="120" w:lineRule="auto"/>
        <w:ind w:left="1436" w:leftChars="684" w:firstLine="0" w:firstLineChars="0"/>
        <w:textAlignment w:val="auto"/>
        <w:outlineLvl w:val="9"/>
        <w:rPr>
          <w:rFonts w:hint="eastAsia" w:ascii="宋体" w:hAnsi="宋体" w:eastAsia="宋体" w:cs="宋体"/>
          <w:b w:val="0"/>
          <w:bCs/>
          <w:sz w:val="22"/>
          <w:szCs w:val="22"/>
          <w:lang w:val="en-US" w:eastAsia="zh-CN"/>
        </w:rPr>
      </w:pPr>
    </w:p>
    <w:p>
      <w:pPr>
        <w:ind w:left="1405" w:hanging="1405" w:hangingChars="500"/>
        <w:rPr>
          <w:rFonts w:hint="eastAsia" w:ascii="宋体" w:hAnsi="宋体" w:eastAsia="宋体" w:cs="宋体"/>
          <w:sz w:val="28"/>
          <w:szCs w:val="28"/>
        </w:rPr>
      </w:pPr>
      <w:r>
        <w:rPr>
          <w:rFonts w:hint="eastAsia" w:ascii="宋体" w:hAnsi="宋体" w:eastAsia="宋体" w:cs="宋体"/>
          <w:b/>
          <w:sz w:val="28"/>
          <w:szCs w:val="28"/>
        </w:rPr>
        <w:t>法定时限：</w:t>
      </w:r>
      <w:r>
        <w:rPr>
          <w:rFonts w:hint="eastAsia" w:ascii="宋体" w:hAnsi="宋体" w:cs="宋体"/>
          <w:b/>
          <w:sz w:val="28"/>
          <w:szCs w:val="28"/>
          <w:lang w:val="en-US" w:eastAsia="zh-CN"/>
        </w:rPr>
        <w:t>20</w:t>
      </w:r>
      <w:r>
        <w:rPr>
          <w:rFonts w:hint="eastAsia" w:ascii="宋体" w:hAnsi="宋体" w:eastAsia="宋体" w:cs="宋体"/>
          <w:sz w:val="28"/>
          <w:szCs w:val="28"/>
        </w:rPr>
        <w:t>个工作日</w:t>
      </w:r>
    </w:p>
    <w:p>
      <w:pPr>
        <w:ind w:left="1405" w:hanging="1405" w:hangingChars="500"/>
        <w:rPr>
          <w:rFonts w:hint="eastAsia" w:ascii="宋体" w:hAnsi="宋体" w:eastAsia="宋体" w:cs="宋体"/>
          <w:sz w:val="28"/>
          <w:szCs w:val="28"/>
        </w:rPr>
      </w:pPr>
      <w:r>
        <w:rPr>
          <w:rFonts w:hint="eastAsia" w:ascii="宋体" w:hAnsi="宋体" w:cs="宋体"/>
          <w:b/>
          <w:bCs/>
          <w:sz w:val="28"/>
          <w:szCs w:val="28"/>
          <w:lang w:eastAsia="zh-CN"/>
        </w:rPr>
        <w:t>省定时限：</w:t>
      </w:r>
      <w:r>
        <w:rPr>
          <w:rFonts w:hint="eastAsia" w:ascii="宋体" w:hAnsi="宋体" w:cs="宋体"/>
          <w:b/>
          <w:sz w:val="28"/>
          <w:szCs w:val="28"/>
          <w:lang w:val="en-US" w:eastAsia="zh-CN"/>
        </w:rPr>
        <w:t>8</w:t>
      </w:r>
      <w:r>
        <w:rPr>
          <w:rFonts w:hint="eastAsia" w:ascii="宋体" w:hAnsi="宋体" w:eastAsia="宋体" w:cs="宋体"/>
          <w:b w:val="0"/>
          <w:bCs/>
          <w:sz w:val="28"/>
          <w:szCs w:val="28"/>
          <w:lang w:val="en-US" w:eastAsia="zh-CN"/>
        </w:rPr>
        <w:t>个工作日</w:t>
      </w:r>
      <w:r>
        <w:rPr>
          <w:rFonts w:hint="eastAsia" w:ascii="宋体" w:hAnsi="宋体" w:cs="宋体"/>
          <w:b w:val="0"/>
          <w:bCs/>
          <w:sz w:val="28"/>
          <w:szCs w:val="28"/>
          <w:lang w:val="en-US" w:eastAsia="zh-CN"/>
        </w:rPr>
        <w:t>(不含技术鉴定评审时间）</w:t>
      </w:r>
      <w:r>
        <w:rPr>
          <w:rFonts w:hint="eastAsia" w:ascii="宋体" w:hAnsi="宋体" w:eastAsia="宋体" w:cs="宋体"/>
          <w:sz w:val="28"/>
          <w:szCs w:val="28"/>
        </w:rPr>
        <w:t xml:space="preserve">        </w:t>
      </w:r>
    </w:p>
    <w:p>
      <w:pPr>
        <w:rPr>
          <w:rFonts w:hint="eastAsia" w:ascii="宋体" w:hAnsi="宋体" w:cs="宋体"/>
          <w:b w:val="0"/>
          <w:bCs/>
          <w:sz w:val="28"/>
          <w:szCs w:val="28"/>
          <w:lang w:val="en-US" w:eastAsia="zh-CN"/>
        </w:rPr>
      </w:pPr>
      <w:r>
        <w:rPr>
          <w:rFonts w:hint="eastAsia" w:ascii="宋体" w:hAnsi="宋体" w:eastAsia="宋体" w:cs="宋体"/>
          <w:b/>
          <w:sz w:val="28"/>
          <w:szCs w:val="28"/>
        </w:rPr>
        <w:t>承诺时限：</w:t>
      </w:r>
      <w:r>
        <w:rPr>
          <w:rFonts w:hint="eastAsia" w:ascii="宋体" w:hAnsi="宋体" w:cs="宋体"/>
          <w:b/>
          <w:sz w:val="28"/>
          <w:szCs w:val="28"/>
          <w:lang w:val="en-US" w:eastAsia="zh-CN"/>
        </w:rPr>
        <w:t>5</w:t>
      </w:r>
      <w:r>
        <w:rPr>
          <w:rFonts w:hint="eastAsia" w:ascii="宋体" w:hAnsi="宋体" w:eastAsia="宋体" w:cs="宋体"/>
          <w:b w:val="0"/>
          <w:bCs/>
          <w:sz w:val="28"/>
          <w:szCs w:val="28"/>
          <w:lang w:val="en-US" w:eastAsia="zh-CN"/>
        </w:rPr>
        <w:t>个工作日</w:t>
      </w:r>
      <w:r>
        <w:rPr>
          <w:rFonts w:hint="eastAsia" w:ascii="宋体" w:hAnsi="宋体" w:cs="宋体"/>
          <w:b w:val="0"/>
          <w:bCs/>
          <w:sz w:val="28"/>
          <w:szCs w:val="28"/>
          <w:lang w:val="en-US" w:eastAsia="zh-CN"/>
        </w:rPr>
        <w:t>(不含技术鉴定评审时间）</w:t>
      </w:r>
    </w:p>
    <w:p>
      <w:pPr>
        <w:rPr>
          <w:rFonts w:hint="default" w:ascii="宋体" w:hAnsi="宋体" w:cs="宋体"/>
          <w:b w:val="0"/>
          <w:bCs/>
          <w:sz w:val="28"/>
          <w:szCs w:val="28"/>
          <w:lang w:val="en-US" w:eastAsia="zh-CN"/>
        </w:rPr>
      </w:pPr>
      <w:r>
        <w:rPr>
          <w:rFonts w:hint="eastAsia" w:ascii="宋体" w:hAnsi="宋体" w:cs="宋体"/>
          <w:b/>
          <w:bCs w:val="0"/>
          <w:sz w:val="28"/>
          <w:szCs w:val="28"/>
          <w:lang w:val="en-US" w:eastAsia="zh-CN"/>
        </w:rPr>
        <w:t>跑动次数：0</w:t>
      </w:r>
      <w:r>
        <w:rPr>
          <w:rFonts w:hint="eastAsia" w:ascii="宋体" w:hAnsi="宋体" w:cs="宋体"/>
          <w:b w:val="0"/>
          <w:bCs/>
          <w:sz w:val="28"/>
          <w:szCs w:val="28"/>
          <w:lang w:val="en-US" w:eastAsia="zh-CN"/>
        </w:rPr>
        <w:t>次</w:t>
      </w:r>
    </w:p>
    <w:p>
      <w:r>
        <w:rPr>
          <w:rFonts w:hint="eastAsia" w:ascii="宋体" w:hAnsi="宋体" w:eastAsia="宋体" w:cs="宋体"/>
          <w:b/>
          <w:sz w:val="28"/>
          <w:szCs w:val="28"/>
        </w:rPr>
        <w:t>收费标准：</w:t>
      </w:r>
      <w:r>
        <w:rPr>
          <w:rFonts w:hint="eastAsia" w:ascii="宋体" w:hAnsi="宋体" w:eastAsia="宋体" w:cs="宋体"/>
          <w:sz w:val="28"/>
          <w:szCs w:val="28"/>
        </w:rPr>
        <w:t>不收费</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61" name="直接连接符 61"/>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0288;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LePhdsAAgAA9Q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62" name="直接连接符 62"/>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59264;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pe0XWAAAACgEAAA8AAAAAAAAAAQAgAAAAIgAAAGRycy9kb3ducmV2LnhtbFBLAQIU&#10;ABQAAAAIAIdO4kBo9jQH9QEAAOcDAAAOAAAAAAAAAAEAIAAAACUBAABkcnMvZTJvRG9jLnhtbFBL&#10;BQYAAAAABgAGAFkBAACMBQ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p>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3" name="直接连接符 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4384;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jLSBXTAAAABwEAAA8AAAAAAAAAAQAgAAAAIgAAAGRycy9kb3ducmV2&#10;LnhtbFBLAQIUABQAAAAIAIdO4kC9pUS2AQIAAPMDAAAOAAAAAAAAAAEAIAAAACIBAABkcnMvZTJv&#10;RG9jLnhtbFBLBQYAAAAABgAGAFkBAACVBQ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both"/>
        <w:textAlignment w:val="auto"/>
        <w:outlineLvl w:val="9"/>
        <w:rPr>
          <w:rFonts w:hint="eastAsia" w:ascii="宋体" w:hAnsi="宋体" w:eastAsia="宋体" w:cs="宋体"/>
          <w:b/>
          <w:bCs w:val="0"/>
          <w:szCs w:val="21"/>
          <w:lang w:eastAsia="zh-CN"/>
        </w:rPr>
      </w:pPr>
      <w:r>
        <w:rPr>
          <w:rFonts w:hint="eastAsia" w:ascii="宋体" w:hAnsi="宋体" w:eastAsia="宋体" w:cs="宋体"/>
          <w:b/>
          <w:bCs w:val="0"/>
          <w:szCs w:val="21"/>
          <w:lang w:eastAsia="zh-CN"/>
        </w:rPr>
        <w:drawing>
          <wp:inline distT="0" distB="0" distL="114300" distR="114300">
            <wp:extent cx="6448425" cy="6915785"/>
            <wp:effectExtent l="0" t="0" r="9525" b="18415"/>
            <wp:docPr id="6" name="图片 6" descr="计量标准器具核准（新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计量标准器具核准（新建）"/>
                    <pic:cNvPicPr>
                      <a:picLocks noChangeAspect="1"/>
                    </pic:cNvPicPr>
                  </pic:nvPicPr>
                  <pic:blipFill>
                    <a:blip r:embed="rId4"/>
                    <a:stretch>
                      <a:fillRect/>
                    </a:stretch>
                  </pic:blipFill>
                  <pic:spPr>
                    <a:xfrm>
                      <a:off x="0" y="0"/>
                      <a:ext cx="6448425" cy="69157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4" name="直接连接符 4"/>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3360;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BqIi90AAgAA8w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62336;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Ol7RdYAAAAKAQAADwAAAAAAAAABACAAAAAiAAAAZHJzL2Rvd25yZXYueG1sUEsBAhQA&#10;FAAAAAgAh07iQFHkom/0AQAA5QMAAA4AAAAAAAAAAQAgAAAAJQEAAGRycy9lMm9Eb2MueG1sUEsF&#10;BgAAAAAGAAYAWQEAAIsFA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ZjZkMzBkZjRiMGU1ZTA3ODA2MmUwYjU3ZjMwMGUifQ=="/>
  </w:docVars>
  <w:rsids>
    <w:rsidRoot w:val="00000000"/>
    <w:rsid w:val="00115F63"/>
    <w:rsid w:val="00934E89"/>
    <w:rsid w:val="00954B2D"/>
    <w:rsid w:val="01016057"/>
    <w:rsid w:val="023B763F"/>
    <w:rsid w:val="02DD1274"/>
    <w:rsid w:val="03A6021C"/>
    <w:rsid w:val="073E5405"/>
    <w:rsid w:val="078C5B4C"/>
    <w:rsid w:val="0AA80E4B"/>
    <w:rsid w:val="0B9F71AF"/>
    <w:rsid w:val="0F7209F2"/>
    <w:rsid w:val="115037E7"/>
    <w:rsid w:val="118B6344"/>
    <w:rsid w:val="135E42E7"/>
    <w:rsid w:val="1376690E"/>
    <w:rsid w:val="17C50B7D"/>
    <w:rsid w:val="1800105A"/>
    <w:rsid w:val="198E2B94"/>
    <w:rsid w:val="19A3791B"/>
    <w:rsid w:val="1E4664C2"/>
    <w:rsid w:val="1E59702A"/>
    <w:rsid w:val="1E7046CB"/>
    <w:rsid w:val="220D14F7"/>
    <w:rsid w:val="279858F9"/>
    <w:rsid w:val="2A86568F"/>
    <w:rsid w:val="2B5E7CA7"/>
    <w:rsid w:val="2B9805E7"/>
    <w:rsid w:val="2C2A1A90"/>
    <w:rsid w:val="2E020A84"/>
    <w:rsid w:val="2E1A14CF"/>
    <w:rsid w:val="359607E6"/>
    <w:rsid w:val="3AE66C1C"/>
    <w:rsid w:val="3B296CA8"/>
    <w:rsid w:val="3C0A6F77"/>
    <w:rsid w:val="3CB3284F"/>
    <w:rsid w:val="3CCC41AD"/>
    <w:rsid w:val="3D257ED7"/>
    <w:rsid w:val="46716EBF"/>
    <w:rsid w:val="490D21A1"/>
    <w:rsid w:val="499B6C1B"/>
    <w:rsid w:val="4A7657E0"/>
    <w:rsid w:val="4B214924"/>
    <w:rsid w:val="50DE79D9"/>
    <w:rsid w:val="55237DF7"/>
    <w:rsid w:val="571F42E8"/>
    <w:rsid w:val="594277DD"/>
    <w:rsid w:val="59523E7C"/>
    <w:rsid w:val="5B4E7BF4"/>
    <w:rsid w:val="5BB1392B"/>
    <w:rsid w:val="5BB866F2"/>
    <w:rsid w:val="5D123F49"/>
    <w:rsid w:val="5D4249A6"/>
    <w:rsid w:val="5FA44976"/>
    <w:rsid w:val="648010DA"/>
    <w:rsid w:val="6493394B"/>
    <w:rsid w:val="64C9526C"/>
    <w:rsid w:val="66E3632D"/>
    <w:rsid w:val="69D121B5"/>
    <w:rsid w:val="6B6A2427"/>
    <w:rsid w:val="6DFE79B2"/>
    <w:rsid w:val="6F23647A"/>
    <w:rsid w:val="6F902572"/>
    <w:rsid w:val="6FAD4853"/>
    <w:rsid w:val="70395D12"/>
    <w:rsid w:val="73452A52"/>
    <w:rsid w:val="780A18F2"/>
    <w:rsid w:val="7A931A61"/>
    <w:rsid w:val="7C6B5F08"/>
    <w:rsid w:val="7EC9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587</Words>
  <Characters>642</Characters>
  <Lines>0</Lines>
  <Paragraphs>0</Paragraphs>
  <TotalTime>2</TotalTime>
  <ScaleCrop>false</ScaleCrop>
  <LinksUpToDate>false</LinksUpToDate>
  <CharactersWithSpaces>803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李林</cp:lastModifiedBy>
  <cp:lastPrinted>2024-05-21T02:33:09Z</cp:lastPrinted>
  <dcterms:modified xsi:type="dcterms:W3CDTF">2024-05-21T02:33:31Z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AD55D9582F244A748B1BD098CDCC670E</vt:lpwstr>
  </property>
</Properties>
</file>